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Treble</w:t>
      </w:r>
      <w:r w:rsidRPr="00C2580F">
        <w:rPr>
          <w:rFonts w:ascii="Tahoma" w:hAnsi="Tahoma" w:cs="Tahoma"/>
          <w:b/>
          <w:sz w:val="24"/>
          <w:u w:val="single"/>
        </w:rPr>
        <w:t xml:space="preserve"> II</w:t>
      </w: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Music Theory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in </w:t>
      </w:r>
      <w:r w:rsidRPr="00540DAC">
        <w:rPr>
          <w:rFonts w:ascii="Tahoma" w:hAnsi="Tahoma" w:cs="Tahoma"/>
          <w:i/>
          <w:sz w:val="24"/>
        </w:rPr>
        <w:t>Absolute letter names</w:t>
      </w:r>
      <w:r>
        <w:rPr>
          <w:rFonts w:ascii="Tahoma" w:hAnsi="Tahoma" w:cs="Tahoma"/>
          <w:sz w:val="24"/>
        </w:rPr>
        <w:t xml:space="preserve"> from the treble staff,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Including F#=</w:t>
      </w:r>
      <w:proofErr w:type="spellStart"/>
      <w:r>
        <w:rPr>
          <w:rFonts w:ascii="Tahoma" w:hAnsi="Tahoma" w:cs="Tahoma"/>
          <w:sz w:val="24"/>
        </w:rPr>
        <w:t>fis</w:t>
      </w:r>
      <w:proofErr w:type="spellEnd"/>
      <w:r>
        <w:rPr>
          <w:rFonts w:ascii="Tahoma" w:hAnsi="Tahoma" w:cs="Tahoma"/>
          <w:sz w:val="24"/>
        </w:rPr>
        <w:t xml:space="preserve"> &amp; Bb=</w:t>
      </w:r>
      <w:proofErr w:type="spellStart"/>
      <w:r>
        <w:rPr>
          <w:rFonts w:ascii="Tahoma" w:hAnsi="Tahoma" w:cs="Tahoma"/>
          <w:sz w:val="24"/>
        </w:rPr>
        <w:t>bess</w:t>
      </w:r>
      <w:proofErr w:type="spellEnd"/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 </w:t>
      </w:r>
      <w:r w:rsidRPr="00540DAC">
        <w:rPr>
          <w:rFonts w:ascii="Tahoma" w:hAnsi="Tahoma" w:cs="Tahoma"/>
          <w:i/>
          <w:sz w:val="24"/>
        </w:rPr>
        <w:t>key signatures</w:t>
      </w:r>
      <w:r>
        <w:rPr>
          <w:rFonts w:ascii="Tahoma" w:hAnsi="Tahoma" w:cs="Tahoma"/>
          <w:sz w:val="24"/>
        </w:rPr>
        <w:t xml:space="preserve"> C/a, F/d, G/e; </w:t>
      </w:r>
      <w:r w:rsidRPr="00540DAC">
        <w:rPr>
          <w:rFonts w:ascii="Tahoma" w:hAnsi="Tahoma" w:cs="Tahoma"/>
          <w:i/>
          <w:sz w:val="24"/>
        </w:rPr>
        <w:t>relative Major &amp; minor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and categorize </w:t>
      </w:r>
      <w:r w:rsidRPr="00540DAC">
        <w:rPr>
          <w:rFonts w:ascii="Tahoma" w:hAnsi="Tahoma" w:cs="Tahoma"/>
          <w:i/>
          <w:sz w:val="24"/>
        </w:rPr>
        <w:t>Intervals</w:t>
      </w:r>
      <w:r>
        <w:rPr>
          <w:rFonts w:ascii="Tahoma" w:hAnsi="Tahoma" w:cs="Tahoma"/>
          <w:sz w:val="24"/>
        </w:rPr>
        <w:t>: Major &amp; minor 3rds, Major &amp; minor 2nds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Rhythm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Employ </w:t>
      </w:r>
      <w:r w:rsidRPr="00540DAC">
        <w:rPr>
          <w:rFonts w:ascii="Tahoma" w:hAnsi="Tahoma" w:cs="Tahoma"/>
          <w:i/>
          <w:sz w:val="24"/>
        </w:rPr>
        <w:t>beat-function rhythm syllables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Aural decoding, improvisation, visual decoding, dictation &amp; composition: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 w:rsidRPr="00540DAC">
        <w:rPr>
          <w:rFonts w:ascii="Tahoma" w:hAnsi="Tahoma" w:cs="Tahoma"/>
          <w:i/>
          <w:sz w:val="24"/>
        </w:rPr>
        <w:t>(</w:t>
      </w:r>
      <w:proofErr w:type="gramStart"/>
      <w:r w:rsidRPr="00540DAC">
        <w:rPr>
          <w:rFonts w:ascii="Tahoma" w:hAnsi="Tahoma" w:cs="Tahoma"/>
          <w:i/>
          <w:sz w:val="24"/>
        </w:rPr>
        <w:t>hearing</w:t>
      </w:r>
      <w:proofErr w:type="gramEnd"/>
      <w:r w:rsidRPr="00540DAC">
        <w:rPr>
          <w:rFonts w:ascii="Tahoma" w:hAnsi="Tahoma" w:cs="Tahoma"/>
          <w:i/>
          <w:sz w:val="24"/>
        </w:rPr>
        <w:t>, reading &amp; writing:)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 w:rsidRPr="00540DAC">
        <w:rPr>
          <w:rFonts w:ascii="Tahoma" w:hAnsi="Tahoma" w:cs="Tahoma"/>
          <w:i/>
          <w:sz w:val="24"/>
        </w:rPr>
        <w:t>Syncopation</w:t>
      </w:r>
      <w:r>
        <w:rPr>
          <w:rFonts w:ascii="Tahoma" w:hAnsi="Tahoma" w:cs="Tahoma"/>
          <w:sz w:val="24"/>
        </w:rPr>
        <w:t>: eighth, quarter, eighth (</w:t>
      </w:r>
      <w:proofErr w:type="spellStart"/>
      <w:r>
        <w:rPr>
          <w:rFonts w:ascii="Tahoma" w:hAnsi="Tahoma" w:cs="Tahoma"/>
          <w:sz w:val="24"/>
        </w:rPr>
        <w:t>ta-ti—ti</w:t>
      </w:r>
      <w:proofErr w:type="spellEnd"/>
      <w:r>
        <w:rPr>
          <w:rFonts w:ascii="Tahoma" w:hAnsi="Tahoma" w:cs="Tahoma"/>
          <w:sz w:val="24"/>
        </w:rPr>
        <w:t>)   (supplemental unit)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proofErr w:type="gramStart"/>
      <w:r>
        <w:rPr>
          <w:rFonts w:ascii="Tahoma" w:hAnsi="Tahoma" w:cs="Tahoma"/>
          <w:sz w:val="24"/>
        </w:rPr>
        <w:t>also</w:t>
      </w:r>
      <w:proofErr w:type="gramEnd"/>
      <w:r>
        <w:rPr>
          <w:rFonts w:ascii="Tahoma" w:hAnsi="Tahoma" w:cs="Tahoma"/>
          <w:sz w:val="24"/>
        </w:rPr>
        <w:t xml:space="preserve"> sixteenth, eighth, sixteenth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 w:rsidRPr="00540DAC">
        <w:rPr>
          <w:rFonts w:ascii="Tahoma" w:hAnsi="Tahoma" w:cs="Tahoma"/>
          <w:i/>
          <w:sz w:val="24"/>
        </w:rPr>
        <w:t>Dotted quarter eighth</w:t>
      </w:r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ta—ti</w:t>
      </w:r>
      <w:proofErr w:type="spellEnd"/>
      <w:r>
        <w:rPr>
          <w:rFonts w:ascii="Tahoma" w:hAnsi="Tahoma" w:cs="Tahoma"/>
          <w:sz w:val="24"/>
        </w:rPr>
        <w:t>) and eighth dotted quarter,</w:t>
      </w:r>
    </w:p>
    <w:p w:rsidR="00C122A7" w:rsidRDefault="00C122A7" w:rsidP="00C122A7">
      <w:pPr>
        <w:pStyle w:val="ListParagraph"/>
        <w:ind w:left="216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also</w:t>
      </w:r>
      <w:proofErr w:type="gramEnd"/>
      <w:r>
        <w:rPr>
          <w:rFonts w:ascii="Tahoma" w:hAnsi="Tahoma" w:cs="Tahoma"/>
          <w:sz w:val="24"/>
        </w:rPr>
        <w:t xml:space="preserve"> dotted eighth sixteenth and sixteenth dotted eighth  </w:t>
      </w:r>
    </w:p>
    <w:p w:rsidR="00C122A7" w:rsidRDefault="00C122A7" w:rsidP="00C122A7">
      <w:pPr>
        <w:pStyle w:val="ListParagraph"/>
        <w:ind w:left="216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</w:t>
      </w:r>
      <w:proofErr w:type="gramStart"/>
      <w:r>
        <w:rPr>
          <w:rFonts w:ascii="Tahoma" w:hAnsi="Tahoma" w:cs="Tahoma"/>
          <w:sz w:val="24"/>
        </w:rPr>
        <w:t>supplemental</w:t>
      </w:r>
      <w:proofErr w:type="gramEnd"/>
      <w:r>
        <w:rPr>
          <w:rFonts w:ascii="Tahoma" w:hAnsi="Tahoma" w:cs="Tahoma"/>
          <w:sz w:val="24"/>
        </w:rPr>
        <w:t xml:space="preserve"> units)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 w:rsidRPr="00540DAC">
        <w:rPr>
          <w:rFonts w:ascii="Tahoma" w:hAnsi="Tahoma" w:cs="Tahoma"/>
          <w:i/>
          <w:sz w:val="24"/>
        </w:rPr>
        <w:t>Sixteenth notes in 6/8 meter</w:t>
      </w:r>
      <w:r>
        <w:rPr>
          <w:rFonts w:ascii="Tahoma" w:hAnsi="Tahoma" w:cs="Tahoma"/>
          <w:i/>
          <w:sz w:val="24"/>
        </w:rPr>
        <w:t xml:space="preserve">   </w:t>
      </w:r>
      <w:r w:rsidRPr="00B63EF9">
        <w:rPr>
          <w:rFonts w:ascii="Tahoma" w:hAnsi="Tahoma" w:cs="Tahoma"/>
          <w:sz w:val="24"/>
        </w:rPr>
        <w:t>(CS3:20)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Tonal/Pitch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540DAC">
        <w:rPr>
          <w:rFonts w:ascii="Tahoma" w:hAnsi="Tahoma" w:cs="Tahoma"/>
          <w:i/>
          <w:sz w:val="24"/>
        </w:rPr>
        <w:t xml:space="preserve">tonic </w:t>
      </w:r>
      <w:proofErr w:type="spellStart"/>
      <w:r w:rsidRPr="00540DAC">
        <w:rPr>
          <w:rFonts w:ascii="Tahoma" w:hAnsi="Tahoma" w:cs="Tahoma"/>
          <w:i/>
          <w:sz w:val="24"/>
        </w:rPr>
        <w:t>solfa</w:t>
      </w:r>
      <w:proofErr w:type="spellEnd"/>
      <w:r w:rsidRPr="00540DAC">
        <w:rPr>
          <w:rFonts w:ascii="Tahoma" w:hAnsi="Tahoma" w:cs="Tahoma"/>
          <w:i/>
          <w:sz w:val="24"/>
        </w:rPr>
        <w:t xml:space="preserve"> (moveable do; la-based minor)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from </w:t>
      </w:r>
      <w:r w:rsidRPr="00540DAC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Hearing, reading &amp; writing: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  <w:proofErr w:type="gramStart"/>
      <w:r w:rsidRPr="00B63EF9">
        <w:rPr>
          <w:rFonts w:ascii="Tahoma" w:hAnsi="Tahoma" w:cs="Tahoma"/>
          <w:i/>
          <w:sz w:val="24"/>
        </w:rPr>
        <w:t>t</w:t>
      </w:r>
      <w:proofErr w:type="gramEnd"/>
      <w:r w:rsidRPr="00B63EF9">
        <w:rPr>
          <w:rFonts w:ascii="Tahoma" w:hAnsi="Tahoma" w:cs="Tahoma"/>
          <w:i/>
          <w:sz w:val="24"/>
        </w:rPr>
        <w:t>,</w:t>
      </w:r>
      <w:r>
        <w:rPr>
          <w:rFonts w:ascii="Tahoma" w:hAnsi="Tahoma" w:cs="Tahoma"/>
          <w:sz w:val="24"/>
        </w:rPr>
        <w:t xml:space="preserve">   (CS3:18)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  <w:proofErr w:type="gramStart"/>
      <w:r w:rsidRPr="00B63EF9">
        <w:rPr>
          <w:rFonts w:ascii="Tahoma" w:hAnsi="Tahoma" w:cs="Tahoma"/>
          <w:i/>
          <w:sz w:val="24"/>
        </w:rPr>
        <w:t>d</w:t>
      </w:r>
      <w:proofErr w:type="gramEnd"/>
      <w:r w:rsidRPr="00B63EF9">
        <w:rPr>
          <w:rFonts w:ascii="Tahoma" w:hAnsi="Tahoma" w:cs="Tahoma"/>
          <w:i/>
          <w:sz w:val="24"/>
        </w:rPr>
        <w:t xml:space="preserve">’ </w:t>
      </w:r>
      <w:r>
        <w:rPr>
          <w:rFonts w:ascii="Tahoma" w:hAnsi="Tahoma" w:cs="Tahoma"/>
          <w:sz w:val="24"/>
        </w:rPr>
        <w:t xml:space="preserve">  (CS3:21)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  <w:proofErr w:type="gramStart"/>
      <w:r w:rsidRPr="00B63EF9">
        <w:rPr>
          <w:rFonts w:ascii="Tahoma" w:hAnsi="Tahoma" w:cs="Tahoma"/>
          <w:i/>
          <w:sz w:val="24"/>
        </w:rPr>
        <w:t>t</w:t>
      </w:r>
      <w:proofErr w:type="gramEnd"/>
      <w:r w:rsidRPr="00B63EF9">
        <w:rPr>
          <w:rFonts w:ascii="Tahoma" w:hAnsi="Tahoma" w:cs="Tahoma"/>
          <w:i/>
          <w:sz w:val="24"/>
        </w:rPr>
        <w:t>’</w:t>
      </w:r>
      <w:r>
        <w:rPr>
          <w:rFonts w:ascii="Tahoma" w:hAnsi="Tahoma" w:cs="Tahoma"/>
          <w:sz w:val="24"/>
        </w:rPr>
        <w:t xml:space="preserve">    (CS3:22)</w:t>
      </w:r>
    </w:p>
    <w:p w:rsidR="00C122A7" w:rsidRDefault="00C122A7" w:rsidP="00C122A7">
      <w:pPr>
        <w:ind w:left="1440"/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Sight Singing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Melodies in Diatonic Major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Pentatonic minor, Diatonic minor, &amp; Harmonic minor</w:t>
      </w:r>
    </w:p>
    <w:p w:rsidR="00C122A7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With rhythmic, melodic &amp; harmonic challenges or additions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Pr="00540DAC" w:rsidRDefault="00C122A7" w:rsidP="00C122A7">
      <w:pPr>
        <w:rPr>
          <w:rFonts w:ascii="Tahoma" w:hAnsi="Tahoma" w:cs="Tahoma"/>
          <w:b/>
          <w:sz w:val="24"/>
        </w:rPr>
      </w:pPr>
      <w:r w:rsidRPr="00540DAC">
        <w:rPr>
          <w:rFonts w:ascii="Tahoma" w:hAnsi="Tahoma" w:cs="Tahoma"/>
          <w:b/>
          <w:sz w:val="24"/>
        </w:rPr>
        <w:t>Other Important Activities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Conducting in 2/4, 3/4, and 4/4 meter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C122A7" w:rsidRDefault="00C122A7" w:rsidP="00426830">
      <w:pPr>
        <w:rPr>
          <w:rFonts w:ascii="Tahoma" w:hAnsi="Tahoma" w:cs="Tahoma"/>
          <w:sz w:val="24"/>
        </w:rPr>
      </w:pPr>
    </w:p>
    <w:sectPr w:rsidR="00C122A7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15" w:rsidRDefault="00C61715" w:rsidP="00702254">
      <w:r>
        <w:separator/>
      </w:r>
    </w:p>
  </w:endnote>
  <w:endnote w:type="continuationSeparator" w:id="0">
    <w:p w:rsidR="00C61715" w:rsidRDefault="00C61715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15" w:rsidRDefault="00C61715" w:rsidP="00702254">
      <w:r>
        <w:separator/>
      </w:r>
    </w:p>
  </w:footnote>
  <w:footnote w:type="continuationSeparator" w:id="0">
    <w:p w:rsidR="00C61715" w:rsidRDefault="00C61715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197554"/>
    <w:rsid w:val="0022002E"/>
    <w:rsid w:val="002B6934"/>
    <w:rsid w:val="00351DCD"/>
    <w:rsid w:val="00381E6C"/>
    <w:rsid w:val="00426830"/>
    <w:rsid w:val="00476FF9"/>
    <w:rsid w:val="004868FB"/>
    <w:rsid w:val="00551612"/>
    <w:rsid w:val="005A7E60"/>
    <w:rsid w:val="006B4F1F"/>
    <w:rsid w:val="00702254"/>
    <w:rsid w:val="00A506A0"/>
    <w:rsid w:val="00A52E7E"/>
    <w:rsid w:val="00BE1578"/>
    <w:rsid w:val="00C122A7"/>
    <w:rsid w:val="00C61715"/>
    <w:rsid w:val="00D05FB3"/>
    <w:rsid w:val="00D74CCE"/>
    <w:rsid w:val="00D953DC"/>
    <w:rsid w:val="00E73DE8"/>
    <w:rsid w:val="00EB32A2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2012-08-24T00:48:00Z</dcterms:created>
  <dcterms:modified xsi:type="dcterms:W3CDTF">2012-08-24T00:48:00Z</dcterms:modified>
</cp:coreProperties>
</file>